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1"/>
        <w:gridCol w:w="1585"/>
        <w:gridCol w:w="4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77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宋体" w:hAnsi="宋体" w:eastAsia="宋体" w:cs="宋体"/>
                <w:color w:val="434343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  <w:lang w:val="en-US" w:eastAsia="zh-CN"/>
              </w:rPr>
              <w:t>健康管理师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章</w:t>
            </w:r>
          </w:p>
        </w:tc>
        <w:tc>
          <w:tcPr>
            <w:tcW w:w="1585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节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知识点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第一章 健康管理概论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概述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一、健康管理的概念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二、健康管理的目标与特点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三、健康管理的理论与实践溯源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四、健康管理的科学基础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五、健康管理的基本步骤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六、健康管理的服务流程.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七、提供健康管理服务的机构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健康管理的基本策略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一、生活方式管理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二、需求管理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三、疾病管理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四、灾难性伤病管理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五、残疾管理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六、综合的人群健康管理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第三节 健康管理的发展趋势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一、健康管理的国际发展趋势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二.健康管理在中国的需求现状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三、健康管理与健康中国建设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四、健康管理的学科发展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第四节 基本卫生保健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一、基本卫生保健的概念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二、基本卫生 保健的原则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三、基本卫生保健的内容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四、基本卫生保健的特点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五、基本卫生保健的意义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第二章 临床医学基础知识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第一节 概述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一、临床医学的学科分类和主要特征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二、临床医学的主要特征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三、临床医学的发展趋势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四、循证医学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现代医学主要诊断方法和技术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一、问诊和病史采集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二、体格检查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三、实验诊断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四、医学影像检查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五、其他临床辅助检查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第三节 现在医学主要治疗方法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一、药物治疗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 手术治疗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三、介入治疗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四、放射治疗.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五、物理疗法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第四节 临床医学在健康管理中的应用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 健康管理与临床医学的相互关系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二、健康管理与临床医学的主要区别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三、临床医学 在健康管理中的实际应用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第三章 预防医学基础知识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预防医学概述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一、预防医学的概念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二、预防医学的学科体系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三、健康影响因素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四、三级预防策略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临床预防服务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 临床预防服务概念及内容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二、个体健康危险因素评价与健康维护计划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第三节 社区公共卫生服务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一、社区的概念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二、社区公共卫生及其实施的原则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三、国家基本公共卫生服务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四、职业病的管理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第四章 常见慢性病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概述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一、我国慢性病流行现状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二、慢性病主要危险因素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三、慢性病主要社会危害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恶性肿瘤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 恶性肿瘤流行状况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二、恶性肿瘤的危险因素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三、恶性肿瘤 的筛查和早期诊断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第三节 高血压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 高血压病的流行病学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二.高血压的诊断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三、高血压发病的危险因素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第四节 2型糖尿病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 糖尿病的诊断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二、2型糖尿病的流行病学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三、2型糖尿病的危险因素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第五节 冠状动脉粥样硬化性心脏病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一、冠心病的分型、临床表现和诊断方法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二、冠心病流行病学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三、冠心病危险因素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第六节 脑卒中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一、脑卒中的临床表现和诊断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二、脑卒中流行病学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三、脑卒中的危险因素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第七节 慢性阻塞性肺疾病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一、COPD 的临床表现和诊断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二、COPD的危险因素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第八节 其他常见慢性病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一、超重或肥胖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二、骨质疏松症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三、口腔健康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第五章 流行病学和医学统计学基本知识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流行病学的基本知识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一、基本概念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 常用指标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三、常用的研究方法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医学统计学的基本知识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一、基本概念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二、统计描述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三、统计表和统计图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四、统计推断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第六章 健康教育学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健康教育与健康促进概述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一、健康教育、健康促进的含义与联系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二、健康教育在建康管理中的应用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健康相关行为改变的理论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一、“知信行”模式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二、健康信念模式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三、自我效能理论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四、行为改变的阶段理论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第三节 健康传播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一、传播的基本概念与模式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二、人际传播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三、大众传播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四、传播材料制作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五、常用人际传播形式与传播媒介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第四节 健康教育计划的设计、实施与评价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一、计划设计步骤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二、计划的实施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三、计划的评价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第七章 营养与食品安全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营养学基础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一、营养素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二、能量和宏量营养素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三、微量营养素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四、膳食纤维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平衡膳食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一、食物的分类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二、膳食指南和平衡膳食宝塔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三、特殊人群膳食指南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第三节 保健食品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一、我国保健食品的发展历史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二、我国保健食品的分类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三、特殊医学用途配方食品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四、如何看待和选择营养和保健食品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五、如何鉴别保健食品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第四节 食品安全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一、食源性疾病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二、食物中毒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第八章 身体活动基本知识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身体活动及其健康益处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二、身体活动的概念和分类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三、身体活动的强度及其衡量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四、身体活动量的衡量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五、身体活动的生理反应、运动后恢复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六、身体活动的健康益处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七、身体活动伤害的预防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现有身体活动指南要点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一、儿童、青少年身体活动指南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二、18-64岁成人身体活动指南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三、65岁以上成人身体活动指南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第三节 慢性病与身体活动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一、运动处方的基本概念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二、运动处方的制定步骤和方法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三、健康成人运动处方基本内容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四、单纯性肥胖的运动处方要点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五、2型糖尿病的运动处方要点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六、原发性高血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第九章 心理健康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心理健康与心理卫生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一、心理学基础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二、心理健康概述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三、心理卫生概述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心理健康与心理发展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一、个体心理健康与发展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二、群体心理健康与心理卫生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第三节 常见心理行为问题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一、一般心理问题概述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二、严重心理问题概述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三、不良行为概述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第四节 常见心理障碍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一、心理障碍的概念与类型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二、心理障碍的评估方法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第五节 心理健康的维护与促进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一、心理健康的维护与促进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二、特定人群心理健康的维护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第十章 中医养生学基础知识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概述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一、基本概念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常用养成保健方法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常用养成保健方法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第十一章 康复医学基础知识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现代康复医学的兴起与发展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一、国外康复医学的发展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二、国内康复医学的发展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三、我国康复服务体系及康复机构建设情况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康复医学基本概念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一、康复与康复医学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二、国际功能残疾和健康分类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三、残疾与残疾学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第三节 康复医学的基本内容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一、康复预防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二、康复评定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第四节 康复治疗技术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 维持或扩大关节活动范围的康复治疗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二、增强肌力和肌肉耐力的康复治疗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三、恢复平衡能力的康复治疗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四、改善协调功能的康复治疗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五、矫正步态的康复治疗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六、增强心肺功能的康复治疗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七，促进运动功能恢复的神经生理学疗法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八、改善日常生活活动(activities of dily lving, ADL)功能的康复治疗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第十二章 健康信息学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信息学概述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.一、信息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健康信息收集、分析与利用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一、健康信息的来源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二、信息收集方法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三、数据库的建立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四、信息更新与整理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五、信息的利用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第三节 居民健康档案概述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一、建立居民健康档案的意义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二、建立健康档案的基本要求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三、健康档案的分类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四、健康档案管理的基本原则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第四节 健康大数据和互联网移动医疗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一、健康大数据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二、互联网移动医疗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三、健康云与物联网技术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四、健康大数据和互联网移动医疗的发展发展前景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第十三章 医学伦理与职业道德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医学伦理与健康管理伦理的定义和基本原则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一、医学伦理与健康管理伦理的定义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二、医学伦理与健康管理伦理的基本原则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健康管理伦理规范及权利、义务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一、健康管理伦理关系及规范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二、健康管理中的相关权益、义务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第三节 健康管理师职业道德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一、职业道德基础知识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二、健康管理基本职业守则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第十四章 健康保险与健康管理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健康保险概述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一、健康保险的原理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二、健康保险的定义和分类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三、健康保险的风险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四、健康保险的需求和供给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健康管理在健康保险中的应用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一、健康保险行业中健康管理的定义.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二、健康保险行业中健康管理的分类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三、健康管理在健康保险中的作用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四、健康保险对健康管理的意义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五、健康保险与健康管理的结合模式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六、健康保险相关健康管理基本实践技能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七、发展前景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第十五章 健康管理服务营销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健康管理服务概述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一、健康管理服务概念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二、健康管理服务特性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三、健康管理的行业本质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健康管理服务消费行为分析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 健康管理需求特征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二、健康管理消费行为特征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三、消费者的购买决策过程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第三节 健康管理服务营销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 健康管理服务营销过程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二、健康管理服务营销组合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第四节 健康管理相关产品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一、健康维护产品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二、健康服务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三、健康管理仪器设备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第五节 健康管理服务案例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二、企业健康管 理服务流程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三、企业员工智能健康监测与评估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四、企业员工全方位智能健康干预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五、健康保险+健康管理的付费模式探索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351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第十六章 健康管理相关法律、法规知识</w:t>
            </w: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第一节 《中华人民共和国劳动合同法》相关知识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一、《中华人民共和国劳动合同法》的立法宗旨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二、《中华人民共和国劳动合同法》的适用范围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三、劳动合同的订立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四、劳动合同的履行和变更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五、劳动合同的解除和终止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六、劳动合同的监督和检查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第二节 《中华人民共和国消费者权益保护法》相关知识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一、《中华人民共和国消费者权益保护法》的立法宗旨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二、《中华人民共和国消费者权益保护法》的适用范围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三、消费者的权利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四、经营者的义务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五、争议的解决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第三节 《中华人民共和国执业医师法》相关知识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一、《中华人民共和国执业医师法)的立法宗旨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二、《中华人民共和国执业医师法》的适用范围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三、医师的考试和注册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四、医师的执业规则.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五、医师的考核和培训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第四节 《中华人民共和国食品安全法》相关知识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一、《中华人民共和国食品安全法》的立法宗旨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二、《中华人民共和国食品安全法》的适用范围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三、食品安全风险监测和评估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四、食品安全标准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五、食品生产经营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六、食品检验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七、食品进出口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八、食品安全事故处置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九、监督管理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十、《中华人民共和国食品安全法》(2015年修订版)主要修订内容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第五节 《中华人民共和国中医药法》相关知识</w:t>
            </w: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一、《中华人民共和国中医药法》的立法宗旨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2351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434343"/>
                <w:sz w:val="20"/>
                <w:szCs w:val="20"/>
                <w:shd w:val="clear" w:fill="FFFFFF"/>
              </w:rPr>
              <w:t>二、《中华人民共和国中医药法》的立法亮点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uto"/>
        <w:ind w:left="0" w:right="0"/>
        <w:jc w:val="left"/>
        <w:rPr>
          <w:color w:val="494949"/>
          <w:sz w:val="22"/>
          <w:szCs w:val="22"/>
        </w:rPr>
      </w:pPr>
      <w:r>
        <w:rPr>
          <w:rFonts w:ascii="微软雅黑" w:hAnsi="微软雅黑" w:eastAsia="微软雅黑" w:cs="微软雅黑"/>
          <w:color w:val="252525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uto"/>
        <w:ind w:left="0" w:right="0"/>
        <w:jc w:val="center"/>
        <w:rPr>
          <w:color w:val="494949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color w:val="252525"/>
          <w:sz w:val="24"/>
          <w:szCs w:val="24"/>
        </w:rPr>
        <w:t>健康管理师三级专业技能大纲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uto"/>
        <w:ind w:left="0" w:right="0"/>
        <w:jc w:val="left"/>
        <w:rPr>
          <w:color w:val="494949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252525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3495"/>
        <w:gridCol w:w="3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章</w:t>
            </w:r>
          </w:p>
        </w:tc>
        <w:tc>
          <w:tcPr>
            <w:tcW w:w="3495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节</w:t>
            </w: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知识点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70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第一章 健康监测</w:t>
            </w:r>
          </w:p>
        </w:tc>
        <w:tc>
          <w:tcPr>
            <w:tcW w:w="349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第一节 信息采集</w:t>
            </w: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学习单元1健康调查 表选用及健康信息收集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学习单元2体格测量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学习单元3不合逻辑健康信息记录的识别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第二节 信息管理</w:t>
            </w: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学习单元1信息录人清理和传递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学习单元2健康信息的保存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第二章 健康风险评估和分析</w:t>
            </w:r>
          </w:p>
        </w:tc>
        <w:tc>
          <w:tcPr>
            <w:tcW w:w="6966" w:type="dxa"/>
            <w:gridSpan w:val="2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学习单元1健康风险识别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学习单元2健康风险分析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第三章 健康指导</w:t>
            </w:r>
          </w:p>
        </w:tc>
        <w:tc>
          <w:tcPr>
            <w:tcW w:w="6966" w:type="dxa"/>
            <w:gridSpan w:val="2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学习单元1健康教育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学习单元2跟踪随访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第四章 健康危险因素干预</w:t>
            </w:r>
          </w:p>
        </w:tc>
        <w:tc>
          <w:tcPr>
            <w:tcW w:w="349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第一节 干预方案的实施</w:t>
            </w: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学习单元1高血压的干预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学习单元2糖尿病的干预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学习单元3肥胖的干预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学习单元4烟草使用的干预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第二节 干预效果监测</w:t>
            </w: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学习单元1常用干预效 果指标简介及测量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学习单元2核查干预措施执行情况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实习 健康管理案例 高血压健康管理</w:t>
            </w:r>
          </w:p>
        </w:tc>
        <w:tc>
          <w:tcPr>
            <w:tcW w:w="3495" w:type="dxa"/>
            <w:vMerge w:val="restar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第一节 信息采集与健康监测</w:t>
            </w: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学习单元1信息采集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5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shd w:val="clear" w:fill="FFFFFF"/>
              </w:rPr>
              <w:t>学习单元2患者及高危人群的监测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第二节 建立健康档案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第三节 健康评估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第四节 生活方式干预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70" w:type="dxa"/>
            <w:vMerge w:val="continue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494949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第五节 高血压患者的分类管理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48"/>
    <w:rsid w:val="006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2020-07-15T08:59:00Z</dcterms:created>
  <dc:creator>mi.c</dc:creator>
  <cp:lastModifiedBy>mi.c</cp:lastModifiedBy>
  <dcterms:modified xsi:type="dcterms:W3CDTF">2020-07-15T11:30:59Z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