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60" w:lineRule="auto"/>
        <w:ind w:left="0" w:right="0"/>
        <w:jc w:val="center"/>
        <w:rPr>
          <w:rStyle w:val="5"/>
          <w:rFonts w:hint="default" w:eastAsiaTheme="minorEastAsia"/>
          <w:color w:val="494949"/>
          <w:sz w:val="22"/>
          <w:szCs w:val="22"/>
          <w:lang w:val="en-US" w:eastAsia="zh-CN"/>
        </w:rPr>
      </w:pPr>
      <w:r>
        <w:rPr>
          <w:rStyle w:val="5"/>
          <w:rFonts w:hint="eastAsia"/>
          <w:color w:val="494949"/>
          <w:sz w:val="22"/>
          <w:szCs w:val="22"/>
          <w:lang w:val="en-US" w:eastAsia="zh-CN"/>
        </w:rPr>
        <w:t>护理综合考研考试大纲</w:t>
      </w:r>
    </w:p>
    <w:p>
      <w:pPr>
        <w:pStyle w:val="2"/>
        <w:keepNext w:val="0"/>
        <w:keepLines w:val="0"/>
        <w:widowControl/>
        <w:suppressLineNumbers w:val="0"/>
        <w:spacing w:before="0" w:beforeAutospacing="0" w:after="0" w:afterAutospacing="0" w:line="360" w:lineRule="auto"/>
        <w:ind w:left="0" w:right="0"/>
        <w:jc w:val="both"/>
        <w:rPr>
          <w:rStyle w:val="5"/>
          <w:color w:val="494949"/>
          <w:sz w:val="22"/>
          <w:szCs w:val="22"/>
        </w:rPr>
      </w:pPr>
      <w:bookmarkStart w:id="0" w:name="_GoBack"/>
      <w:bookmarkEnd w:id="0"/>
    </w:p>
    <w:p>
      <w:pPr>
        <w:pStyle w:val="2"/>
        <w:keepNext w:val="0"/>
        <w:keepLines w:val="0"/>
        <w:widowControl/>
        <w:suppressLineNumbers w:val="0"/>
        <w:spacing w:before="0" w:beforeAutospacing="0" w:after="0" w:afterAutospacing="0" w:line="360" w:lineRule="auto"/>
        <w:ind w:left="0" w:right="0"/>
        <w:jc w:val="both"/>
        <w:rPr>
          <w:color w:val="494949"/>
          <w:sz w:val="22"/>
          <w:szCs w:val="22"/>
        </w:rPr>
      </w:pPr>
      <w:r>
        <w:rPr>
          <w:rStyle w:val="5"/>
          <w:color w:val="494949"/>
          <w:sz w:val="22"/>
          <w:szCs w:val="22"/>
        </w:rPr>
        <w:t>概  述</w:t>
      </w:r>
      <w:r>
        <w:rPr>
          <w:color w:val="494949"/>
          <w:sz w:val="22"/>
          <w:szCs w:val="22"/>
        </w:rPr>
        <w:t>  </w:t>
      </w:r>
    </w:p>
    <w:p>
      <w:pPr>
        <w:pStyle w:val="2"/>
        <w:keepNext w:val="0"/>
        <w:keepLines w:val="0"/>
        <w:widowControl/>
        <w:suppressLineNumbers w:val="0"/>
        <w:spacing w:before="0" w:beforeAutospacing="0" w:after="0" w:afterAutospacing="0" w:line="360" w:lineRule="auto"/>
        <w:ind w:left="0" w:right="0"/>
        <w:rPr>
          <w:color w:val="494949"/>
          <w:sz w:val="22"/>
          <w:szCs w:val="22"/>
        </w:rPr>
      </w:pPr>
      <w:r>
        <w:rPr>
          <w:rStyle w:val="5"/>
          <w:color w:val="494949"/>
          <w:sz w:val="24"/>
          <w:szCs w:val="24"/>
        </w:rPr>
        <w:t>一、护理综合考试科目包括：</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护理学基础、内科护理学及外科护理学。</w:t>
      </w:r>
    </w:p>
    <w:p>
      <w:pPr>
        <w:pStyle w:val="2"/>
        <w:keepNext w:val="0"/>
        <w:keepLines w:val="0"/>
        <w:widowControl/>
        <w:suppressLineNumbers w:val="0"/>
        <w:spacing w:before="0" w:beforeAutospacing="0" w:after="0" w:afterAutospacing="0" w:line="360" w:lineRule="auto"/>
        <w:ind w:left="0" w:right="0"/>
        <w:rPr>
          <w:color w:val="494949"/>
          <w:sz w:val="22"/>
          <w:szCs w:val="22"/>
        </w:rPr>
      </w:pPr>
      <w:r>
        <w:rPr>
          <w:rStyle w:val="5"/>
          <w:color w:val="494949"/>
          <w:sz w:val="24"/>
          <w:szCs w:val="24"/>
        </w:rPr>
        <w:t>二、考试比例：</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护理学基础占30%（其中护理学导论占10%，基础护理学占20%）、内科护理学占40%、外科护理学占30%。</w:t>
      </w:r>
    </w:p>
    <w:p>
      <w:pPr>
        <w:pStyle w:val="2"/>
        <w:keepNext w:val="0"/>
        <w:keepLines w:val="0"/>
        <w:widowControl/>
        <w:suppressLineNumbers w:val="0"/>
        <w:spacing w:before="0" w:beforeAutospacing="0" w:after="0" w:afterAutospacing="0" w:line="360" w:lineRule="auto"/>
        <w:ind w:left="0" w:right="0"/>
        <w:rPr>
          <w:color w:val="494949"/>
          <w:sz w:val="22"/>
          <w:szCs w:val="22"/>
        </w:rPr>
      </w:pPr>
      <w:r>
        <w:rPr>
          <w:rStyle w:val="5"/>
          <w:color w:val="494949"/>
          <w:sz w:val="24"/>
          <w:szCs w:val="24"/>
        </w:rPr>
        <w:t>三、题型结构：</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单项选择题（占60%，180分，每题1.5分，120道题，其中护理学基础36道、内科护理学48道、外科护理学36道）</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多项选择题（占20%，60分，每题2分，30道题，其中护理学基础9道、内科护理学12道、外科护理学9道）</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问答题（病例分析）（占20%，  60分，每题20分，3道题，护理学基础1道、内科护理学1道、外科护理学1道）</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总分300分。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rStyle w:val="5"/>
          <w:color w:val="494949"/>
          <w:sz w:val="24"/>
          <w:szCs w:val="24"/>
        </w:rPr>
        <w:t>四、考试时间：</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3小时。   </w:t>
      </w:r>
    </w:p>
    <w:p>
      <w:pPr>
        <w:pStyle w:val="2"/>
        <w:keepNext w:val="0"/>
        <w:keepLines w:val="0"/>
        <w:widowControl/>
        <w:suppressLineNumbers w:val="0"/>
        <w:spacing w:before="0" w:beforeAutospacing="0" w:after="0" w:afterAutospacing="0" w:line="360" w:lineRule="auto"/>
        <w:ind w:left="0" w:right="0"/>
        <w:rPr>
          <w:color w:val="494949"/>
          <w:sz w:val="22"/>
          <w:szCs w:val="22"/>
        </w:rPr>
      </w:pPr>
      <w:r>
        <w:rPr>
          <w:rStyle w:val="5"/>
          <w:color w:val="494949"/>
          <w:sz w:val="24"/>
          <w:szCs w:val="24"/>
        </w:rPr>
        <w:t>五、参考教材：</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人民卫生出版社出版的最新版的本科教材《护理学基础》、《内科护理学》及《外科护理学》。</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备注：复试时各学校可根据考生报考的方向重点考核各相关的专科领域，如妇产科护理学，儿科护理学，社区护理学等。</w:t>
      </w:r>
    </w:p>
    <w:p>
      <w:pPr>
        <w:pStyle w:val="2"/>
        <w:keepNext w:val="0"/>
        <w:keepLines w:val="0"/>
        <w:widowControl/>
        <w:suppressLineNumbers w:val="0"/>
        <w:spacing w:before="0" w:beforeAutospacing="0" w:after="0" w:afterAutospacing="0" w:line="360" w:lineRule="auto"/>
        <w:ind w:left="0" w:right="0"/>
        <w:rPr>
          <w:color w:val="494949"/>
          <w:sz w:val="22"/>
          <w:szCs w:val="22"/>
        </w:rPr>
      </w:pPr>
      <w:r>
        <w:rPr>
          <w:rStyle w:val="5"/>
          <w:color w:val="494949"/>
          <w:sz w:val="24"/>
          <w:szCs w:val="24"/>
        </w:rPr>
        <w:t>护理学基础</w:t>
      </w:r>
    </w:p>
    <w:p>
      <w:pPr>
        <w:pStyle w:val="2"/>
        <w:keepNext w:val="0"/>
        <w:keepLines w:val="0"/>
        <w:widowControl/>
        <w:suppressLineNumbers w:val="0"/>
        <w:spacing w:before="0" w:beforeAutospacing="0" w:after="0" w:afterAutospacing="0" w:line="360" w:lineRule="auto"/>
        <w:ind w:left="0" w:right="0"/>
        <w:rPr>
          <w:color w:val="494949"/>
          <w:sz w:val="22"/>
          <w:szCs w:val="22"/>
        </w:rPr>
      </w:pPr>
      <w:r>
        <w:rPr>
          <w:rStyle w:val="5"/>
          <w:color w:val="494949"/>
          <w:sz w:val="24"/>
          <w:szCs w:val="24"/>
        </w:rPr>
        <w:t>一、考查目标</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护理学基础是护理学专业的一门基础课程，包括两部分内容：护理学导论与基础护理学。护理学导论考核内容包括护理学基本概念、常用相关理论、护理程序、常用护理理论、护患关系与沟通等；基础护理学主要考核的内容包括满足患者基本需要的基本理论知识和基本操作技能。</w:t>
      </w:r>
    </w:p>
    <w:p>
      <w:pPr>
        <w:pStyle w:val="2"/>
        <w:keepNext w:val="0"/>
        <w:keepLines w:val="0"/>
        <w:widowControl/>
        <w:suppressLineNumbers w:val="0"/>
        <w:spacing w:before="0" w:beforeAutospacing="0" w:after="0" w:afterAutospacing="0" w:line="360" w:lineRule="auto"/>
        <w:ind w:left="0" w:right="0"/>
        <w:rPr>
          <w:color w:val="494949"/>
          <w:sz w:val="22"/>
          <w:szCs w:val="22"/>
        </w:rPr>
      </w:pPr>
      <w:r>
        <w:rPr>
          <w:rStyle w:val="5"/>
          <w:color w:val="494949"/>
          <w:sz w:val="24"/>
          <w:szCs w:val="24"/>
        </w:rPr>
        <w:t>二、考试内容</w:t>
      </w:r>
    </w:p>
    <w:p>
      <w:pPr>
        <w:pStyle w:val="2"/>
        <w:keepNext w:val="0"/>
        <w:keepLines w:val="0"/>
        <w:widowControl/>
        <w:suppressLineNumbers w:val="0"/>
        <w:spacing w:before="0" w:beforeAutospacing="0" w:after="0" w:afterAutospacing="0" w:line="360" w:lineRule="auto"/>
        <w:ind w:left="0" w:right="0"/>
        <w:rPr>
          <w:color w:val="494949"/>
          <w:sz w:val="22"/>
          <w:szCs w:val="22"/>
        </w:rPr>
      </w:pPr>
      <w:r>
        <w:rPr>
          <w:rStyle w:val="5"/>
          <w:color w:val="494949"/>
          <w:sz w:val="24"/>
          <w:szCs w:val="24"/>
        </w:rPr>
        <w:t>（一）护理学导论</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1．护理学基本概念</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（1）人、环境、健康、护理的概念及相互关系</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（2）整体护理的概念</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（3）专业护士的角色</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2．护理程序</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（1）护理程序的概念、步骤</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（2）护理诊断的定义、分类、陈述方式</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（3）护理目标的陈述方式</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3．护患关系与沟通</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（1）沟通的概念、要素</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（2）常用的沟通技巧</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（3）不恰当的沟通方式</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4．护理学相关理论</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（1）一般系统论</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（2）人类基本需要层次论</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（3）成长与发展的理论</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（4）应激与适应</w:t>
      </w:r>
    </w:p>
    <w:p>
      <w:pPr>
        <w:pStyle w:val="2"/>
        <w:keepNext w:val="0"/>
        <w:keepLines w:val="0"/>
        <w:widowControl/>
        <w:suppressLineNumbers w:val="0"/>
        <w:spacing w:before="0" w:beforeAutospacing="0" w:after="0" w:afterAutospacing="0" w:line="360" w:lineRule="auto"/>
        <w:ind w:left="0" w:right="0"/>
        <w:jc w:val="both"/>
        <w:rPr>
          <w:color w:val="494949"/>
          <w:sz w:val="22"/>
          <w:szCs w:val="22"/>
        </w:rPr>
      </w:pPr>
      <w:r>
        <w:rPr>
          <w:color w:val="494949"/>
          <w:sz w:val="24"/>
          <w:szCs w:val="24"/>
        </w:rPr>
        <w:t>  5．护理理论 </w:t>
      </w:r>
    </w:p>
    <w:p>
      <w:pPr>
        <w:pStyle w:val="2"/>
        <w:keepNext w:val="0"/>
        <w:keepLines w:val="0"/>
        <w:widowControl/>
        <w:suppressLineNumbers w:val="0"/>
        <w:spacing w:before="0" w:beforeAutospacing="0" w:after="0" w:afterAutospacing="0" w:line="360" w:lineRule="auto"/>
        <w:ind w:left="0" w:right="0"/>
        <w:jc w:val="both"/>
        <w:rPr>
          <w:color w:val="494949"/>
          <w:sz w:val="22"/>
          <w:szCs w:val="22"/>
        </w:rPr>
      </w:pPr>
      <w:r>
        <w:rPr>
          <w:color w:val="494949"/>
          <w:sz w:val="24"/>
          <w:szCs w:val="24"/>
        </w:rPr>
        <w:t>  （</w:t>
      </w:r>
      <w:r>
        <w:rPr>
          <w:color w:val="494949"/>
          <w:sz w:val="22"/>
          <w:szCs w:val="22"/>
        </w:rPr>
        <w:t>1）Orem自理理论</w:t>
      </w:r>
    </w:p>
    <w:p>
      <w:pPr>
        <w:pStyle w:val="2"/>
        <w:keepNext w:val="0"/>
        <w:keepLines w:val="0"/>
        <w:widowControl/>
        <w:suppressLineNumbers w:val="0"/>
        <w:spacing w:before="0" w:beforeAutospacing="0" w:after="0" w:afterAutospacing="0" w:line="360" w:lineRule="auto"/>
        <w:ind w:left="0" w:right="0"/>
        <w:jc w:val="both"/>
        <w:rPr>
          <w:color w:val="494949"/>
          <w:sz w:val="22"/>
          <w:szCs w:val="22"/>
        </w:rPr>
      </w:pPr>
      <w:r>
        <w:rPr>
          <w:color w:val="494949"/>
          <w:sz w:val="22"/>
          <w:szCs w:val="22"/>
        </w:rPr>
        <w:t>  （2）Roy适应模式</w:t>
      </w:r>
    </w:p>
    <w:p>
      <w:pPr>
        <w:pStyle w:val="2"/>
        <w:keepNext w:val="0"/>
        <w:keepLines w:val="0"/>
        <w:widowControl/>
        <w:suppressLineNumbers w:val="0"/>
        <w:spacing w:before="0" w:beforeAutospacing="0" w:after="0" w:afterAutospacing="0" w:line="360" w:lineRule="auto"/>
        <w:ind w:left="0" w:right="0"/>
        <w:rPr>
          <w:color w:val="494949"/>
          <w:sz w:val="22"/>
          <w:szCs w:val="22"/>
        </w:rPr>
      </w:pPr>
      <w:r>
        <w:rPr>
          <w:rStyle w:val="5"/>
          <w:color w:val="494949"/>
          <w:sz w:val="24"/>
          <w:szCs w:val="24"/>
        </w:rPr>
        <w:t>（二）基础护理学</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1．医院环境</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（1）环境因素对健康的影响</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（2）医院环境的调控</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2．舒适与安全</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（1）各种卧位</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（2）运送患者法</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（3）医院常见的不安全因素及防范</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3．清洁卫生</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（1）口腔护理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（2）皮肤护理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4．预防与控制医院感染</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（1）医院感染：概念、分类、防控</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（2）清洁、消毒、灭菌：概念、方法</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（3）无菌技术：概念、操作原则、操作方法</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（4）隔离技术：概念、原则、种类</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5．生命体征</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（1）体温：生理变化、影响因素、测量与记录、异常及护理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（2）血压：生理变化、影响因素、测量与记录、异常及护理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（3）脉搏：生理变化及异常、测量与记录</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（4）呼吸：生理变化及异常、测量与记录</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6．冷热疗法</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（1）冷疗法：概念、因素、方法</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（2）热疗法：概念、因素、方法</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7．饮食与营养</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（1）人体对营养的需要</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（2）医院饮食：基本饮食、治疗饮食、试验饮食</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（3）特殊饮食：管喂饮食、要素饮食</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8．排泄   </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（1）排尿护理：影响正常排尿的因素、排尿活动的观察、排尿异常的表现及护理、导尿法及留置导尿病人的护理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（2）排便护理：影响正常排便的因素、排便活动的观察、排便异常的护理、灌肠法</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9．给药   </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（1）概述：给药的目的、药物的基本知识、药物的保管；给药原则；影响药物疗效的因素。</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（2）口服给药法</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（3）吸入给药法：氧气雾化吸入法、超声波雾化吸入法</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（4）注射给药法：注射原则、各种注射法的操作方法、药物过敏试验结果的判断方法、青霉素过敏反应的预防、临床表现及处治原则。</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10．静脉输液与输血</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（1）静脉输液：适应证、目的、常用溶液的种类、输液部位与方法、各种故障的处理、输液反应与防治</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（2）静脉输血：血液制品的种类；输血的目的、原则、适应证、禁忌证、方法、输血反应与防治</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11．危重患者的抢救与护理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（1）心肺复苏：概念、心脏骤停的原因、心脏骤停的表现及其诊断、心肺复苏的过程及主要内容</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（2）氧气吸入法：缺氧的分类；氧疗法的适应证、操作要点、并发症及预防</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（3）吸痰法：注意事项、操作要点</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（4）洗胃法：常用洗胃溶液、适应证、禁忌证、操作要点、注意事项</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12．临终护理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（1）临终关怀的概念</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（2）临终患者各阶段的心理、生理反应及护理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（3）濒死患者的临床表现及死亡的诊断</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（4）临终患者家属的护理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（5）死亡后的护理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13．医疗和护理文件记录</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（1）医疗和护理文件记录的原则</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（2）体温单的绘制</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（3）医嘱的种类及处理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rStyle w:val="5"/>
          <w:color w:val="494949"/>
          <w:sz w:val="24"/>
          <w:szCs w:val="24"/>
        </w:rPr>
        <w:t>内科护理学</w:t>
      </w:r>
    </w:p>
    <w:p>
      <w:pPr>
        <w:pStyle w:val="2"/>
        <w:keepNext w:val="0"/>
        <w:keepLines w:val="0"/>
        <w:widowControl/>
        <w:suppressLineNumbers w:val="0"/>
        <w:spacing w:before="0" w:beforeAutospacing="0" w:after="0" w:afterAutospacing="0" w:line="360" w:lineRule="auto"/>
        <w:ind w:left="0" w:right="0"/>
        <w:rPr>
          <w:color w:val="494949"/>
          <w:sz w:val="22"/>
          <w:szCs w:val="22"/>
        </w:rPr>
      </w:pPr>
      <w:r>
        <w:rPr>
          <w:rStyle w:val="5"/>
          <w:color w:val="494949"/>
          <w:sz w:val="24"/>
          <w:szCs w:val="24"/>
        </w:rPr>
        <w:t>一、考查目标</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内科护理学是护理学科的专业基础课程。考查目标主要包括内科常见疾病的病因、发病机理、临床表现、诊断要点、防治要点、护理、健康指导、预后等知识，运用护理程序对内科病人进行整体护理的能力，以及内科常见诊疗技术、护理技术操作、病情监护、机械通气和主要急救措施等临床技能的掌握情况。</w:t>
      </w:r>
    </w:p>
    <w:p>
      <w:pPr>
        <w:pStyle w:val="2"/>
        <w:keepNext w:val="0"/>
        <w:keepLines w:val="0"/>
        <w:widowControl/>
        <w:suppressLineNumbers w:val="0"/>
        <w:spacing w:before="0" w:beforeAutospacing="0" w:after="0" w:afterAutospacing="0" w:line="360" w:lineRule="auto"/>
        <w:ind w:left="0" w:right="0"/>
        <w:rPr>
          <w:color w:val="494949"/>
          <w:sz w:val="22"/>
          <w:szCs w:val="22"/>
        </w:rPr>
      </w:pPr>
      <w:r>
        <w:rPr>
          <w:rStyle w:val="5"/>
          <w:color w:val="494949"/>
          <w:sz w:val="24"/>
          <w:szCs w:val="24"/>
        </w:rPr>
        <w:t>二、考试内容</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1．绪论   </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（1）护理学专业特色在内科护理学中的体现、内科护理学与相关学科的发展</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（2）健康的有关概念、成年人的主要健康问题</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2．呼吸系统疾病的护理  </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（1）呼吸系统的结构、功能、护理评估</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（2）呼吸系统疾病病人常见症状体征的护理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（3）急性呼吸道感染（急性上呼吸道感染和急性气管－支气管炎）病因、发病机理、临床表现、实验室及其他检查、诊断要点、防治要点、护理、健康指导、预后</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（4）肺部感染性疾病（肺炎概述、葡萄球菌肺炎、肺炎球菌肺炎）病因、发病机理、临床表现、实验室及其他检查、诊断要点、防治要点、护理、健康指导、预后</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（5）肺脓肿病因、发病机理、临床表现、实验室及其他检查、诊断要点、防治要点、护理、健康指导、预后</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（6）支气管扩张症病因、发病机理、临床表现、实验室及其他检查、诊断要点、防治要点、护理、健康指导、预后</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（7）肺结核病因、发病机理、临床表现、实验室及其他检查、诊断要点、防治要点、护理、健康指导、预后</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（8）慢性阻塞性肺气肿病因、发病机理、临床表现、实验室及其他检查、诊断要点、防治要点、护理、健康指导、预后</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（9）支气管哮喘病因、发病机理、临床表现、实验室及其他检查、诊断要点、防治要点、护理、健康指导、预后</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（10）慢性肺源性心脏病病因、发病机理、临床表现、实验室及其他检查、诊断要点、防治要点、护理、健康指导、预后</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（11）肺血栓栓塞症病因、发病机理、临床表现、实验室及其他检查、诊断要点、防治要点、护理、健康指导、预后</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（12）原发性支气管肺癌病因、发病机理、临床表现、实验室及其他检查、诊断要点、防治要点、护理、健康指导、预后</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（13）呼吸衰竭和急性呼吸窘迫综合征病因、发病机理、临床表现、实验室及其他检查、诊断要点、防治要点、护理、健康指导、预后</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（14）机械通气呼吸机的基本构造、工作原理和种类，机械通气的适应症和禁忌证、实施、通气参数、机械通气对生理功能的影响、并发症、撤离、护理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（15）呼吸系统常用诊疗技术及护理包括纤维支气管镜检查术、胸腔穿刺术、</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3．循环系统疾病的护理  </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（1）循环系统的结构、功能、护理评估</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（2）循环系统疾病病人常见症状体征的护理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（3）心功能不全（慢性心功能不全、急性心功能不全）病因、病理生理、临床表现、实验室及其他检查、诊断要点、防治要点、护理、健康指导</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（4）心律失常分类、发病机制、窦性心律失常、房性心律失常、房室交界区心律失常、室性心律失常、心脏传导阻滞、心律失常病人的护理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（5）心脏骤停与心脏性猝死病因、病理生理、临床表现、处理、复苏后处理、预后</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（6）心脏瓣膜病（二尖瓣狭窄、二尖瓣关闭不全、主动脉瓣关闭不全、主动脉瓣狭窄、心脏瓣膜病的护理）病理解剖、病理生理、临床表现、实验室及其他检查、诊断要点、治疗要点、护理、健康指导、预后</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（7）冠状动脉粥样硬化性心脏病病因、临床分型，心绞痛、心肌梗死的病因与发病机制、临床表现、实验室及其他检查、诊断要点、防治要点、护理、健康指导、预后</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（8）高血压病病因、发病机制、临床表现、实验室及其他检查、诊断要点、防治要点、护理、健康指导、预后</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（9）病毒性心肌炎病因、发病机制、临床表现、实验室及其他检查、诊断要点、防治要点、护理、健康指导、预后</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（10）心包疾病病因、发病机制、临床表现、实验室及其他检查、诊断要点、防治要点、护理、健康指导、预后</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（11）循环系统常用诊疗技术及护理包括心脏起搏治疗、心脏电复律、心导管检查术、心导管射频消融术、冠状动脉介入性诊断及治疗</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4．消化系统疾病的护理  </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（1）消化系统的结构、功能、护理评估</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（2）消化系统疾病病人常见症状体征的护理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（3）胃炎（急性胃炎、慢性胃炎）病因、发病机制、临床表现、实验室及其他检查、诊断要点、防治要点、护理、健康指导、预后</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（4）消化性溃疡病因、发病机制、临床表现、实验室及其他检查、诊断要点、防治要点、护理、健康指导、预后</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（5）炎症性肠病（溃疡性结肠炎和克罗恩病）病因、发病机制、临床表现、实验室及其他检查、诊断要点、防治要点、护理、健康指导、预后</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（6）肝硬化病因、发病机制、临床表现、实验室及其他检查、诊断要点、防治要点、护理、健康指导、预后</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（7）肝性脑病病因、发病机制、临床表现、实验室及其他检查、诊断要点、防治要点、护理、健康指导、预后</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（8）急性胰腺炎病因、发病机制、临床表现、实验室及其他检查、诊断要点、防治要点、护理、健康指导、预后</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（9）上消化道大量出血病因、临床表现、实验室及其他检查、诊断要点、防治要点、护理、健康指导、预后</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（10）消化系统常用诊疗技术及护理包括腹腔穿刺术、十二指肠引流术、上消化道内镜检查术、食管胃底静脉曲张内镜下止血术、结肠镜检查术</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5．泌尿系统疾病的护理  </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（1）泌尿系统</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（2）泌尿系统疾病病人常见症状体征的护理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（3）肾小球疾病发病机制、分类</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（4）急性肾小球肾炎病因、发病机制、临床表现、实验室及其他检查、诊断要点、防治要点、护理、健康指导、预后</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（5）慢性肾小球肾炎病因、发病机制、临床表现、实验室及其他检查、诊断要点、防治要点、护理、健康指导、预后</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（6）肾病综合征病因、发病机制、临床表现、实验室及其他检查、诊断要点、防治要点、护理、健康指导、预后</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（7）尿路感染病因、发病机制、临床表现、实验室及其他检查、诊断要点、防治要点、护理、健康指导、预后</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（8）急性肾功能衰竭病因、发病机制、临床表现、实验室及其他检查、诊断要点、防治要点、护理、健康指导、预后</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（9）慢性肾功能衰竭病因、发病机制、临床表现、实验室及其他检查、诊断要点、防治要点、护理、健康指导、预后</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（10）血液净化疗法的护理包括血液透析和腹膜透析</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6．血液系统疾病的护理  </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（1）血液系统结构、功能、护理评估</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（2）血液系统疾病病人常见症状体征的护理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3）贫血分类、临床表现、实验室及其他检查、诊断要点、防治要点、护理、健康指导、预后，铁的代谢、缺铁性贫血和再生障碍性贫血病因、发病机制、临床表现、实验室及其他检查、诊断要点、防治要点、护理、健康指导、预后</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4）出血性疾病正常止血、凝血、抗凝与纤维蛋白溶解机制，出血性疾病的分类、临床表现、实验室及其他检查、诊断要点、治疗要点，常见出血性疾病（特发性血小板减少性紫癜、过敏性紫癜、血友病、弥散性血管内凝血）病因、发病机制、临床表现、实验室及其他检查、诊断要点、防治要点、护理、健康指导、预后</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（5）白血病分类、病因及发病机制，急性白血病、慢性白血病的分类、临床表现、实验室及其他检查、诊断要点、防治要点、护理、健康指导、预后</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（6）造血干细胞移植的护理分类、适应证、方法、护理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（7）骨髓穿刺术适应证、禁忌证、方法、护理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7．内分泌代谢性疾病的护理  </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（1）内分泌系统的结构与功能、营养和代谢、护理评估</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（2）内分泌与代谢性疾病病人常见症状体征的护理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（3）甲状腺疾病（单纯性甲状腺肿、甲状腺功能亢进症、甲状腺功能减退症）病因、发病机制、临床表现、实验室及其他检查、诊断要点、防治要点、护理、健康指导、预后</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（4）糖尿病分型、病因、发病机制、病理生理、临床表现、实验室及其他检查、诊断要点、防治要点、护理、健康指导、预后</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（5）血脂异常的分类、血脂异常和脂蛋白异常血症病因、发病机制、临床表现、实验室及其他检查、诊断要点、防治要点、护理、健康指导、预后</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（6）肥胖症病因、发病机制、临床表现、肥胖的判断指标与分级、诊断要点、防治要点、护理、健康指导、预后</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（7）痛风病因、发病机制、临床表现、实验室及其他检查、诊断要点、防治要点、护理、健康指导、预后</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（8）骨质疏松症病因、发病机制、临床表现、实验室及其他检查、诊断要点、防治要点、护理、健康指导、预后</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 xml:space="preserve">8．风湿性疾病的护理 </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（1）风湿性疾病的分类、临床特点、护理评估</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（2）风湿性疾病病人常见症状体征的护理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（3）系统性红斑狼疮病因、发病机制、临床表现、实验室及其他检查、诊断要点、防治要点、护理、健康指导、预后</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（4）类风湿关节炎病因、发病机制、临床表现、实验室及其他检查、诊断要点、防治要点、护理、健康指导、预后</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 xml:space="preserve">9．传染病病人的护理 </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（1）感染与免疫、传染病的基本特征和临床特点、流行过程和影响因素、预防、标准预防、护理评估</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（2）传染病病人常见症状体征的护理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3）病毒感染性疾病（流行性感冒、传染性非典型性肺炎、病毒性肝炎、肾综合征出血热、艾滋病、流行性乙型脑炎、狂犬病）病原学、流行病学、发病机制、病理与病理生理改变、临床表现、并发症、实验室及其他检查、诊断要点、防治要点、隔离措施、护理、健康指导、预后</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4）细菌感染性疾病（伤寒、细菌性食物中毒、细菌性痢疾、霍乱、流行性脑脊髓膜炎）病原学、流行病学、发病机制与病理改变、临床表现、并发症、实验室及其他检查、诊断要点、防治要点、隔离措施、护理、健康指导、预后</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（5）疟疾病原学、流行病学、发病机制与病理改变、临床表现、并发症、实验室及其他检查、诊断要点、防治要点、护理、健康指导、预后</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10．神经系统疾病病人的护理  </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（1）神经系统的结构、功能、护理评估</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（2）神经系统疾病病人常见症状体征的护理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（3）周围神经疾病（三叉神经痛、面神经炎、多发性神经炎、急性炎症性脱髓鞘性多发性神经病）病因、发病机制、临床表现、实验室及其他检查、诊断要点、防治要点、护理、健康指导、预后</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4）脑血管病分类、脑的血液供应、脑血液循环的生理和病理，脑血管疾病的病因、危险因素机三级预防，常见脑血管疾病（短暂性脑缺血发作、脑梗死、脑出血、蛛网膜下腔出血）病因、发病机制、临床表现、实验室及其他检查、诊断要点、防治要点、护理、健康指导、预后</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（5）多发性硬化病因、发病机制、临床表现、实验室及其他检查、诊断要点、防治要点、护理、健康指导、预后</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（6）帕金森病病因、发病机制、临床表现、诊断要点、防治要点、护理、健康指导、预后</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（7）癫痫病因、发病机制、临床表现、实验室及其他检查、诊断要点、防治要点、护理、健康指导、预后</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（8）重症肌无力病因、发病机制、临床表现、实验室及其他检查、诊断要点、防治要点、护理、健康指导、预后</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（9）神经系统常用诊疗技术及护理包括腰椎穿刺术、脑血管介入治疗、高压氧舱治疗</w:t>
      </w:r>
    </w:p>
    <w:p>
      <w:pPr>
        <w:pStyle w:val="2"/>
        <w:keepNext w:val="0"/>
        <w:keepLines w:val="0"/>
        <w:widowControl/>
        <w:suppressLineNumbers w:val="0"/>
        <w:spacing w:before="0" w:beforeAutospacing="0" w:after="0" w:afterAutospacing="0" w:line="360" w:lineRule="auto"/>
        <w:ind w:left="0" w:right="0"/>
        <w:rPr>
          <w:color w:val="494949"/>
          <w:sz w:val="22"/>
          <w:szCs w:val="22"/>
        </w:rPr>
      </w:pPr>
      <w:r>
        <w:rPr>
          <w:rStyle w:val="5"/>
          <w:color w:val="494949"/>
          <w:sz w:val="24"/>
          <w:szCs w:val="24"/>
        </w:rPr>
        <w:t>外科护理学</w:t>
      </w:r>
    </w:p>
    <w:p>
      <w:pPr>
        <w:pStyle w:val="2"/>
        <w:keepNext w:val="0"/>
        <w:keepLines w:val="0"/>
        <w:widowControl/>
        <w:suppressLineNumbers w:val="0"/>
        <w:spacing w:before="0" w:beforeAutospacing="0" w:after="0" w:afterAutospacing="0" w:line="360" w:lineRule="auto"/>
        <w:ind w:left="0" w:right="0"/>
        <w:rPr>
          <w:color w:val="494949"/>
          <w:sz w:val="22"/>
          <w:szCs w:val="22"/>
        </w:rPr>
      </w:pPr>
      <w:r>
        <w:rPr>
          <w:rStyle w:val="5"/>
          <w:color w:val="494949"/>
          <w:sz w:val="24"/>
          <w:szCs w:val="24"/>
        </w:rPr>
        <w:t>一、考查目标</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外科护理学是护理专业课程之一，以研究外科病人身心康复的护理方法及预防保健为目的。考查目标是外科常见疾病的病因病理及诊治方法，应用护理程序护理外科常见疾病病人，并在护理的过程中，体现以人为中心，提供个体化的整体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rStyle w:val="5"/>
          <w:color w:val="494949"/>
          <w:sz w:val="24"/>
          <w:szCs w:val="24"/>
        </w:rPr>
        <w:t>二、考试内容和要求</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1．水、电解质、酸碱平衡失调病人的护理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（1）正常人体内体液与酸碱平衡调节。</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（2）等渗性缺水、高渗性缺水、低渗性缺水和水中毒的病因、临床表现、辅助检查、处理原则及护理。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（3）钾代谢异常的病因、临床表现、辅助检查、处理原则及护理。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（4）酸碱平衡失调的病因、临床表现、辅助检查、处理原则及护理。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2．外科休克病人的护理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休克的的病因与分类、病理生理、临床表现、辅助检查、处理原则及护理。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3．麻醉病人的护理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（1）麻醉的概念和分类。</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（2）全麻的概念、方法、并发症及处理。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（3）椎管内麻醉的概念方法、并发症及处理。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（4）局麻的概念、方法、常见毒性反应的预防及处理。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（5）麻醉前准备，麻醉期间及恢复期的观察、监测和护理。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4．手术室管理和工作</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（1）手术室的布局、环境和人员配备。</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（2）手术室物品管理及无菌处理。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（3）手术室的无菌操作技术。</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（4）手术人员及病人的准备。</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5．手术前后病人的护理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（1）术前主客观评估内容，术前准备内容。</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（2）术后一般护理，常见不适的观察与护理以及常见术后并发症的预防、观察及处理。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6．外科营养支持病人的护理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（1）外科病人营养状况的评估，外科营养支持的适应证。</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（2）肠内营养的概念、营养剂的类型、输注途径及方法、护理。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（3）肠外营养支持概念、营养液的配制及输入、护理。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7．外科感染病人的护理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（1）外科感染的特点、分类、临床表现和处理原则。</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（2）浅部软组织的化脓性感染、手部急性化脓性感染、全身性感染的临床表现、处理原则及护理。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（3）破伤风、气性坏疽的病因、病生理、临床表现、处理原则及护理。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8．烧伤病人的护理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烧伤的概念、病理生理、面积、深度的评估，临床表现及病程演变规律、处理原则及护理。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9．甲状腺疾病病人的护理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（1）单纯性甲状腺肿的病因、临床表现及处理。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（2）甲状腺肿瘤的临床表现及处理原则。</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（3）甲亢的分类、临床表现、辅助检查、处理原则。</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（4）甲状腺大部切除手术前后护理。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10．乳房疾病病人的护理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（1）急性乳腺炎的病因、临床表现、处理原则。</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（2）乳腺肿瘤的病因、临床表现、辅助检查、处理原则。</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（3）乳癌根治术的手术前后护理。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11．急性化脓性腹膜炎病人的护理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腹膜炎病因与分类、病理生理、临床表现、辅助检查、处理原则、护理。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12．腹外疝病人的护理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（1）腹外疝的概念、解剖结构、病因、病理。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（2）腹股沟疝、股疝的临床表现、处理原则。</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（3）疝修补手术前后护理。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13．腹部损伤病人的护理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腹部损伤的病因、分类、临床表现、辅助检查、处理原则、护理。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14．胃十二直肠疾病病人的护理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（1）溃疡病的病因、临床表现、辅助检查、处理原则、护理。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（2）胃癌的病因、病理、临床表现、辅助检查、处理原则、护理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15．小肠疾病病人的护理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（1）肠梗阻的概念、分类、病理生理、临床表现、辅助检查、处理原则及护理。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（2）肠瘘的概念、分类、病理生理、临床表现、辅助检查、处理原则及护理。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16．阑尾炎病人的护理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（1）急性阑尾炎的病因、病理、临床表现、手术前后护理。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（2）几种特殊类型阑尾炎的特点。</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17．大肠、肛管疾病病人的护理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（1）痔、肛瘘、肛裂、直肠肛管周围脓肿病因、病理、临床表现、辅助检查、处理原则及护理。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（2）大肠癌的病因、病理、临床表现、辅助检查、处理原则及护理。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18．原发性肝癌病人的护理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（1）原发性肝癌的病因、病理、临床表现、辅助检查及处理原则。</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（2）肝叶切除术术前后护理。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（3）肝动脉化疗栓塞前后的护理。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19．胆道感染、胆石症病人的护理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（1）胆道感染及胆石症的发病和相互关系。</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（2）急性胆囊炎、慢性胆囊炎、胆石症、胆总管结石、胆管炎、急性化脓性胆管炎的病因、临床表现、辅助检查、处理原则。</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（3）胆囊切除术、胆总管探查术手术前后护理。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20．胰腺疾病病人的护理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胰腺癌的病因、病理、临床表现、辅助检查、处理原则及护理。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21．周围血管疾病病人的护理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（1）血栓闭塞性脉管炎的病因、病理、临床表现、辅助检查、处理原则及护理。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（2）下肢深静脉血栓形成的病因、病理、临床表现、辅助检查、处理原则及护理。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（3）下肢静脉曲张的病因、病理、临床表现、辅助检查、处理原则及护理。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22．颅内压增高病人的护理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颅内压增高的病因、病理、临床表现、辅助检查、处理原则及护理。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23．颅脑损伤病人的护理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（1）头皮损伤的分类、临床表现、辅助检查、处理原则及护理。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（2）颅骨损伤的分类、临床表现、辅助检查、处理原则及护理。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（3）脑损伤的常见类型、、临床表现、辅助检查、处理原则及护理。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24．胸部损伤病人的护理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（1）肋骨骨折的病因、病理、临床表现、辅助检查、处理原则及护理。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（2）气胸的类型、临床表现、辅助检查、处理原则及护理。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（3）血胸的类型、临床表现、辅助检查、处理原则及护理。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25．肺癌病人的护理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肺癌病因、病理、临床表现、辅助检查、处理原则及护理。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26．食管癌病人的护理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食管癌的病因、病理、临床表现、辅助检查、处理原则及护理。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27．泌尿系损伤病人的护理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（1）肾损伤病因、病理、临床表现、辅助检查、处理原则及护理。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（2）膀胱损伤病因、病理、临床表现、辅助检查、处理原则及护理。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（3）尿道损伤病因、病理、临床表现、辅助检查、处理原则及护理。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28．尿石症病人的护理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尿石症的病因、病理、临床表现、辅助检查、处理原则和护理。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29．良性前列腺增生病人的护理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良性前列腺增生的病因、病理、临床表现、辅助检查、处理原则和护理。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30．泌尿系肿瘤病人的护理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（1）肾癌的病因、病理、临床表现、辅助检查、处理原则及护理。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（2）膀胱癌的病因、病理、临床表现、辅助检查、处理原则及护理。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31．骨折病人护理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（1）骨折的定义、分类、病理生理、临床表现、辅助检查、处理原则及护理。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（2）常见四肢骨折的病因、病理、临床表现、辅助检查、处理原则及护理。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（3）脊柱骨折及脊髓损伤的病因、、临床表现、辅助检查、处理原则及护理。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32．关节脱位病人的护理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（1）关节脱位的定义、病因、分类、病理生理、临床表现、辅助检查、处理原则及护理。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（2）肩关节脱位、肘关节脱位、髋关节脱位的病因、分类、临床表现、辅助检查、处理原则及护理。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33．颈肩痛和腰腿痛病人的护理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（1）颈椎病的病因、病理分型、临床表现，处理原则及护理。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（2）腰椎间盘突出症的病因、病理、临床表现、处理原则及护理。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34．骨与关节感染病人的护理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（1）化脓性骨髓炎病因、病理、临床表现、辅助检查、处理原则和护理。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（2）化脓性关节炎的病因、病理、临床表现、辅助检查、处理原则和护理。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（3）骨与关节结核病因、病理、临床表现、辅助检查、处理原则和护理。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35．骨肿瘤病人的护理</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（1）骨肿瘤的分类、临床表现。</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（2）常见骨肿瘤的临床特点。</w:t>
      </w:r>
    </w:p>
    <w:p>
      <w:pPr>
        <w:pStyle w:val="2"/>
        <w:keepNext w:val="0"/>
        <w:keepLines w:val="0"/>
        <w:widowControl/>
        <w:suppressLineNumbers w:val="0"/>
        <w:spacing w:before="0" w:beforeAutospacing="0" w:after="0" w:afterAutospacing="0" w:line="360" w:lineRule="auto"/>
        <w:ind w:left="0" w:right="0"/>
        <w:rPr>
          <w:color w:val="494949"/>
          <w:sz w:val="22"/>
          <w:szCs w:val="22"/>
        </w:rPr>
      </w:pPr>
      <w:r>
        <w:rPr>
          <w:color w:val="494949"/>
          <w:sz w:val="24"/>
          <w:szCs w:val="24"/>
        </w:rPr>
        <w:t>（3）骨肿瘤病人的护理。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770F58"/>
    <w:rsid w:val="23770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2020-02-27T02:14:00Z</dcterms:created>
  <dc:creator>Administrator</dc:creator>
  <cp:lastModifiedBy>Administrator</cp:lastModifiedBy>
  <dcterms:modified xsi:type="dcterms:W3CDTF">2020-02-27T02:15:34Z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